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0E3" w:rsidRPr="008950E3" w:rsidRDefault="008950E3" w:rsidP="008950E3">
      <w:pPr>
        <w:shd w:val="clear" w:color="auto" w:fill="F2F2F2"/>
        <w:spacing w:after="0" w:line="240" w:lineRule="auto"/>
        <w:outlineLvl w:val="1"/>
        <w:rPr>
          <w:rFonts w:ascii="Times New Roman" w:eastAsia="Times New Roman" w:hAnsi="Times New Roman" w:cs="Times New Roman"/>
          <w:color w:val="333333"/>
          <w:lang w:eastAsia="ru-RU"/>
        </w:rPr>
      </w:pP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t xml:space="preserve">Оглавление книги: Труханов В.М., </w:t>
      </w:r>
      <w:proofErr w:type="spellStart"/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t>Матвеенко</w:t>
      </w:r>
      <w:proofErr w:type="spellEnd"/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t xml:space="preserve"> А.М. НАДЕЖНОСТЬ СЛОЖНЫХ СИСТЕМ НА ВСЕХ ЭТАПАХ ЖИЗНЕННОГО ЦИКЛА,2012г.</w:t>
      </w:r>
    </w:p>
    <w:p w:rsidR="008950E3" w:rsidRPr="008950E3" w:rsidRDefault="008950E3" w:rsidP="008950E3">
      <w:pPr>
        <w:shd w:val="clear" w:color="auto" w:fill="F2F2F2"/>
        <w:spacing w:before="240" w:after="240" w:line="240" w:lineRule="auto"/>
        <w:rPr>
          <w:rFonts w:ascii="Times New Roman" w:eastAsia="Times New Roman" w:hAnsi="Times New Roman" w:cs="Times New Roman"/>
          <w:color w:val="333333"/>
          <w:lang w:eastAsia="ru-RU"/>
        </w:rPr>
      </w:pP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t>Предисловие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</w:r>
      <w:r w:rsidRPr="008950E3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>Глава 1. Руководство и организация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1.1. Ответственность руководства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1.2. Положение, занимаемое группой надежности на предприятии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</w:r>
      <w:r w:rsidRPr="008950E3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>Глава 2. Задачи и организация исследования надежности систем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2.1. Задачи, возникающие при исследовании надежности систем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2.2. Анализ конструкции с точки зрения надежности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2.2.1. Примерный перечень вопросов для анализа конструкции с точки зрения надежности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2.3. Организация исследований и разработок как основа создания надежных систем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2.4. Этап разработки технических предложений. Анализ критериев оценки системы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2.5. Этап эскизного проектирования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2.6. Этап технического проектирования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2.7. Общие принципы разработки подвижных установок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2.8. Принцип размещения оборудования по функциональному назначению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2.9. Оптимальное построение средств регламентного обслуживания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</w:r>
      <w:r w:rsidRPr="008950E3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>Глава 3. Организация системы передачи информации о надежности и ремонтопригодности изделий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3.1. Сбор, обработка и представление информации о надежности изделий на этапе испытаний опытных образцов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3.2. Сбор, обработка и представление информации о надежности изделий на этапе серийного производства .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3.3. Цель и организация сбора, обработка и представление информации о надежности и ремонтопригодности изделий на этапе эксплуатации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3.4. Расчет рассылки данных, анализ информации, составление донесений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3.5. Анализ информации. Составление донесений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</w:r>
      <w:r w:rsidRPr="008950E3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>Глава 4. Математический аппарат. Элементы теории вероятностей и математической статистики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4.1. Понятие события. Действия над событиями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4.2. Частота события. Свойства частот. Статистическая вероятность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4.3. Аксиомы теории вероятностей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4.4. Зависимые и независимые события. Теоремы умножения вероятностей для независимых и зависимых событий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4.5. Формула полной вероятности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4.6. Формула Байеса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4.7. Частная теорема о повторении опытов. Формула Бернулли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4.8. Случайные величины и законы их распределения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4.9. Дискретные законы распределения, часто используемые в теории надежности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4.9.1. Закон Пуассона .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4.9.2. Биномиальное распределение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4.9.3. Гипергеометрическое распределение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4.10. Непрерывные законы распределения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4.10.1. Экспоненциальное распределение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 xml:space="preserve">4.10.2. Распределение </w:t>
      </w:r>
      <w:proofErr w:type="spellStart"/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t>Вейбулла</w:t>
      </w:r>
      <w:proofErr w:type="spellEnd"/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4.10.3. Нормальное распределение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4.10.4. Логарифмически нормальное распределение.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4.10.5. Гамма-распределение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 xml:space="preserve">4.10.6. Распределение </w:t>
      </w:r>
      <w:proofErr w:type="spellStart"/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t>хи-квадрат</w:t>
      </w:r>
      <w:proofErr w:type="spellEnd"/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t xml:space="preserve"> (c2)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4.10.7. Распределение по закону равной вероятности.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lastRenderedPageBreak/>
        <w:t>4.10.8. Распределение Стьюдента (</w:t>
      </w:r>
      <w:proofErr w:type="spellStart"/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t>Госсета</w:t>
      </w:r>
      <w:proofErr w:type="spellEnd"/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t>)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4.10.9. Бета-распределение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4.10.10. Распределение смеси и совокупности случайных величин .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4.11. Числовые характеристики случайных величин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4.12. Некоторые предельные теоремы теории вероятностей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4.13. Элементы математической статистики и ее основные задачи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4.14. Точечные оценки параметров распределения.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4.15. Метод максимального правдоподобия.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4.16. Метод моментов.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4.17. Исследование точности оцениваемых параметров методом доверительных интервалов.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4.18. Методы проверки статистических гипотез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</w:r>
      <w:r w:rsidRPr="008950E3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>Глава 5. Исследование надежности технических систем на этапе проектирования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5.1. Задание требований и выбор номенклатуры показателей надежности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5.2. Распределение нормируемых показателей надежности по составным частям, входящих в систему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5.2.1. Метод рационального распределения норм надежности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5.2.2. Метод равномерного распределения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5.2.3. Метод пропорционального распределения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5.2.4. Метод распределения требований по надежности с учетом относительной уязвимости элементов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5.2.5. Метод распределения требований по надежности с учетом важности подсистем (составных частей)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5.3. Типы отказов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5.4. Показатели надежности невосстанавливаемого элемента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5.5. Показатели надежности восстанавливаемого элемента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</w:r>
      <w:r w:rsidRPr="008950E3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>Глава 6. Теоретические и экспериментальные методы достижения и обеспечения надежности сложных технических систем на всех этапах их жизни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6.1. Компоненты методов теоретического и экспериментального исследования надежности дорогостоящих объектов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 xml:space="preserve">6.2. Методы расчета надежности дорогостоящих </w:t>
      </w:r>
      <w:proofErr w:type="spellStart"/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t>небракуемых</w:t>
      </w:r>
      <w:proofErr w:type="spellEnd"/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t xml:space="preserve"> объектов типа подвижных установок на этапе проектирования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6.3. Модель расчета надежности, учитывающая случайные отказы 6.4. Модель расчета надежности, учитывающая неслучайные отказы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6.5. Модель расчета надежности механических узлов и металлоконструкций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6.6. Методика расчета и достижения требуемого уровня надежности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</w:r>
      <w:r w:rsidRPr="008950E3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>Глава 7. Методы достижения заданного уровня надежности на этапе проектирования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7.1. Организационные способы разработки, обеспечивающие создание надежных систем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7.2. Конструктивные способы достижения надежности сложных технических систем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 xml:space="preserve">7.3. Конструктивные критерии и способы достижения надежности системы </w:t>
      </w:r>
      <w:proofErr w:type="spellStart"/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t>электроавтоматики</w:t>
      </w:r>
      <w:proofErr w:type="spellEnd"/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7.4. Конструктивные критерии и способы достижения надежности металлоконструкций и принципы компоновки изделий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7.5. Конструктивные критерии и способы достижения надежности гидравлических систем и механических узлов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7.6. Методы повышения надежности систем за счет различных видов резервирования без учета восстановления резервных элементов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7.7. Расчет проектной надежности систем с учетом восстановления резервных элементов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</w:r>
      <w:r w:rsidRPr="008950E3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 xml:space="preserve">Глава 8. Теоретические и экспериментальные методы создания </w:t>
      </w:r>
      <w:proofErr w:type="spellStart"/>
      <w:proofErr w:type="gramStart"/>
      <w:r w:rsidRPr="008950E3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>доро-гостоящих</w:t>
      </w:r>
      <w:proofErr w:type="spellEnd"/>
      <w:proofErr w:type="gramEnd"/>
      <w:r w:rsidRPr="008950E3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 xml:space="preserve"> объектов с заданным высоким уровнем надежности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8.1. Аналитический метод расчета управляющих воздействий при создании объектов с высоким уровнем надежности и его математическая модель, выраженная в виде вероятностей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8.2. Аналитический метод расчета управляющих воздействий, выраженных в виде конструктивных, технологических и эксплуатационных параметров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lastRenderedPageBreak/>
        <w:t>8.3. Методика оценивания управляющих воздействий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8.4. Математические модели расчета функции надежности на всех этапах жизненного цикла изделия с учетом управляющих воздействий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</w:r>
      <w:r w:rsidRPr="008950E3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br/>
        <w:t>Глава 9. Исследование надежности изделий на этапе экспериментальной отработки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9.1. Цель и виды испытаний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9.2. Организация и последовательность создания сложных систем.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9.3. Программа экспериментальной отработки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 xml:space="preserve">9.4. Контроль </w:t>
      </w:r>
      <w:proofErr w:type="gramStart"/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t>уровня оценки выполнения программы экспериментальной отработки</w:t>
      </w:r>
      <w:proofErr w:type="gramEnd"/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9.5. Исследовательские испытания опытных образцов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9.6. Планирование исследовательских и контрольных испытаний методом фиксированного объема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9.7. Планирование испытаний при экспоненциальном законе распределения наработки для фиксированного объема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9.8. Планирование испытаний при нормальном и логарифмически нормальном законах распределения наработки на отказ для фиксированного объема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9.9. Планирование испытаний методом фиксированного объема, когда показателем оценки является вероятность безотказной работы или вероятность отказа, распределенная по биномиальному закону или закону Пуассона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9.10. Планирование исследовательских и контрольных испытаний методом последовательного анализа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9.11. Планирование испытаний методом последовательного анализа при двух заданных уровнях показателя надежности для биномиального закона распределения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9.12. Планирование испытаний методом последовательного анализа для экспоненциального закона распределения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9.13. Планирование испытаний методом последовательного анализа для закона распределения Пуассона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9.14. Планирование испытаний методом последовательного анализа при двух заданных уровнях показателя надежности для нормального закона распределения наработки на отказ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 xml:space="preserve">9.15. Планирование испытаний дорогостоящих </w:t>
      </w:r>
      <w:proofErr w:type="spellStart"/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t>небракуемых</w:t>
      </w:r>
      <w:proofErr w:type="spellEnd"/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t xml:space="preserve"> изделий методом последовательного анализа для различных законов распределения при двух заданных уровнях показателя надежности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 xml:space="preserve">9.16. Планирование испытаний дорогостоящих </w:t>
      </w:r>
      <w:proofErr w:type="spellStart"/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t>небракуемых</w:t>
      </w:r>
      <w:proofErr w:type="spellEnd"/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t xml:space="preserve"> изделий методом последовательного анализа для биномиального закона распределения при одном заданном уровне показателя надежности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9.17. Сравнительный анализ объемов испытаний, полученных методами фиксированного объема и последовательного анализа для различных законов распределения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9.18. Исследования надежности в утяжеленных режимах испытаний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9.19. Планирование объемов испытаний с учетом проводимых доработок и ресурсно-временного запаса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</w:r>
      <w:r w:rsidRPr="008950E3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>Глава 10. Исследование надежности изделий при постановке их на производство и в процессе серийного изготовления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10.1. Контрольные испытания изделий на этапе подготовки к серийному производству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10.2. Влияние производственных факторов на качество выпускаемой продукции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10.3. Номенклатура показателей качества продукции. Влияние показателей технологичности на надежность изделия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10.4. Методы оценки качества промышленной продукции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10.5. Контроль качества и надежности изделия на этапах проектирования, производства и эксплуатации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10.6. Контроль стабильности технологических процессов и оценка их надежности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10.7. Исследование и оценивание стабильности технологических процессов.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10.8. Систематизация и анализ дефектов и неисправностей изделий в процессе серийного производства. Оценка качества продукции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10.9. Контроль качества и планирование испытаний изделий серийного и массового производства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</w:r>
      <w:r w:rsidRPr="008950E3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>Глава 11. Исследование надежности изделий на этапе эксплуатации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lastRenderedPageBreak/>
        <w:t>11.1. Исследование проблемы ремонтопригодности изделий машиностроения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11.2. Показатели ремонтопригодности изделий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11.3. Дополнительные показатели ремонтопригодности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11.4. Обеспечение требований ремонтопригодности изделий при проектировании и изготовлении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11.5. Обеспечение требований ремонтопригодности изделий в процессе эксплуатации. Система технического обслуживания и ремонта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11.6. Влияние организационных и технологических факторов технического обслуживания и ремонта на значения показателей ремонтопригодности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11.7. Материальное обеспечение работ при техническом обслуживании и ремонте по обеспечению работоспособности и ремонтопригодности изделий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11.8. Анализ статистических данных и оценивание показателей ремонтопригодности изделий по результатам эксплуатации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</w:r>
      <w:r w:rsidRPr="008950E3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>Глава 12. Оценка надежности по результатам статистических данных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12.1. Требования к методам контроля .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12.2. Оценка показателей надежности на основе параметрических методов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12.3. Свойства оценок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12.4. Теоретическое определение оценок параметров, наиболее применимых в теории надежности законов распределения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12.5. Нахождение приближенных доверительных границ оценок параметров распределений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12.6. Статистическое нахождение оценок параметров, наиболее применимых в теории надежности законов распределения для различных планов испытаний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12.7. Точечная оценка надежности и доверительные пределы функции надежности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12.8. Приближенная оценка надежности и приближенные доверительные пределы функции надежности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12.9. Приближенные оценки надежности и их доверительные интервалы для некоторых законов распределения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 xml:space="preserve">12.10. Точные доверительные пределы для функции надежности в случае экспоненциального распределения, распределения </w:t>
      </w:r>
      <w:proofErr w:type="spellStart"/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t>Вейбулла</w:t>
      </w:r>
      <w:proofErr w:type="spellEnd"/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t xml:space="preserve"> и </w:t>
      </w:r>
      <w:proofErr w:type="spellStart"/>
      <w:proofErr w:type="gramStart"/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t>гамма-распределения</w:t>
      </w:r>
      <w:proofErr w:type="spellEnd"/>
      <w:proofErr w:type="gramEnd"/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12.11. Оценивание показателей безотказности на основе параметрических методов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12.12. Оценивание показателей безотказности на основе непараметрических методов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12.13. Оценивание показателей безотказности при испытаниях с измерением определяющих параметров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12.14. Оценивание надежности изделия по результатам испытаний элементов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</w:r>
      <w:r w:rsidRPr="008950E3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 xml:space="preserve">Глава 13. Установление </w:t>
      </w:r>
      <w:proofErr w:type="gramStart"/>
      <w:r w:rsidRPr="008950E3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>законов распределения значений показателей надежности</w:t>
      </w:r>
      <w:proofErr w:type="gramEnd"/>
      <w:r w:rsidRPr="008950E3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 xml:space="preserve"> по статистическим данным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13.1. Графическое представление вероятностей .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13.2. Методы построения статистической функции надежности, гистограммы и вероятностной бумаги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13.3. Проверка допущений о законах распределения с помощью критериев согласия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13.4. Критерий W проверки допущений о виде распределения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 xml:space="preserve">13.5. Критерий согласия </w:t>
      </w:r>
      <w:proofErr w:type="spellStart"/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t>хи-квадрат</w:t>
      </w:r>
      <w:proofErr w:type="spellEnd"/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t xml:space="preserve"> (χ2)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13.6. Критерий Колмогорова.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13.7. Проверка однородности совокупности двух групп статистических данных по критерию сравнения частот отказов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13.8. Приближенный критерий значимости, основанный на нормальном распределении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13.9. Проверка гипотезы о равенстве средних значений из двух нормально распределенных совокупностей оцениваемых величин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13.10. Сравнение вероятностей отказов по критерию согласия χ2 (непараметрический случай)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13.11. Критерий знаков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 xml:space="preserve">13.12. Непараметрический критерий </w:t>
      </w:r>
      <w:proofErr w:type="spellStart"/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t>Уилкоксона</w:t>
      </w:r>
      <w:proofErr w:type="spellEnd"/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t>.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</w:r>
      <w:r w:rsidRPr="008950E3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>Глава 14. Математические модели изменения уровня надежности технических систем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14.1. Процесс изменения надежности изделия на этапах его жизненного цикла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lastRenderedPageBreak/>
        <w:t>14.2. Виды моделей роста надежности. Непараметрическая модель, основанная на биномиальном распределении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14.3. Триномиальная модель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14.4. Параметрические модели роста надежности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14.5. Многопараметрическая статистическая модель изменения уровня надежности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14.6. Гиперболическая модель роста функции надежности и другие виды зависимостей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14.7. Вероятностные модели, основанные на логических предпосылках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14.8. Математическая модель изменения уровня надежности изделий с учетом управляющих воздействий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14.9. Методика оценивания управляющих воздействий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14.10. Математическая модель изменения уровня надежности изделий с учетом управляющих воздействий, выраженных в виде вероятностей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</w:r>
      <w:r w:rsidRPr="008950E3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>Глава 15. Пути и методы повышения надежности сложных систем при проектировании, серийном производстве и эксплуатации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15.1. Методы отработки конструкций изделий на технологичность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15.2. Количественные показатели технологичности конструкций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15.3. Качественная оценка технологичности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15.4. Влияние атмосферных и климатических условий на надежность изделий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15.5. Повышение надежности деталей машин упрочняющей поверхностной обработкой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 xml:space="preserve">15.6. Пути повышения надежности систем </w:t>
      </w:r>
      <w:proofErr w:type="spellStart"/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t>электроавтоматики</w:t>
      </w:r>
      <w:proofErr w:type="spellEnd"/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t xml:space="preserve"> при проектировании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 xml:space="preserve">15.7. Пути повышения надежности систем </w:t>
      </w:r>
      <w:proofErr w:type="spellStart"/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t>электроавтоматики</w:t>
      </w:r>
      <w:proofErr w:type="spellEnd"/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t xml:space="preserve"> при изготовлении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 xml:space="preserve">15.8. Пути повышения надежности систем </w:t>
      </w:r>
      <w:proofErr w:type="spellStart"/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t>электроавтоматики</w:t>
      </w:r>
      <w:proofErr w:type="spellEnd"/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t xml:space="preserve"> при эксплуатации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</w:r>
      <w:r w:rsidRPr="008950E3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>Глава 16. Методы продления сроков эксплуатации дорогостоящих объектов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16.1. Расчетно-аналитический метод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16.2. Экспериментальный метод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16.3. Вероятностный метод расчета работоспособности изделия в течение продленного срока эксплуатации с учетом фактического технического состояния элементной базы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</w:r>
      <w:r w:rsidRPr="008950E3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>Глава 17. Определение предельного срока эксплуатации сложных технических систем по известной фактической наработке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17.1. Основные понятия и соотношения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17.2. Показатель «средний остаточный ресурс» и его свойства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17.3. Оценка остаточного ресурса сложных технических устройств по данным эксплуатации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Список литературы</w:t>
      </w:r>
      <w:r w:rsidRPr="008950E3">
        <w:rPr>
          <w:rFonts w:ascii="Times New Roman" w:eastAsia="Times New Roman" w:hAnsi="Times New Roman" w:cs="Times New Roman"/>
          <w:color w:val="333333"/>
          <w:lang w:eastAsia="ru-RU"/>
        </w:rPr>
        <w:br/>
        <w:t>Приложение</w:t>
      </w:r>
    </w:p>
    <w:p w:rsidR="00CD6306" w:rsidRDefault="00CD6306"/>
    <w:sectPr w:rsidR="00CD6306" w:rsidSect="008950E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8950E3"/>
    <w:rsid w:val="007C0C62"/>
    <w:rsid w:val="008950E3"/>
    <w:rsid w:val="00CD6306"/>
    <w:rsid w:val="00EC1D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color w:val="000000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6306"/>
  </w:style>
  <w:style w:type="paragraph" w:styleId="2">
    <w:name w:val="heading 2"/>
    <w:basedOn w:val="a"/>
    <w:link w:val="20"/>
    <w:uiPriority w:val="9"/>
    <w:qFormat/>
    <w:rsid w:val="008950E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color w:val="auto"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950E3"/>
    <w:rPr>
      <w:rFonts w:ascii="Times New Roman" w:eastAsia="Times New Roman" w:hAnsi="Times New Roman" w:cs="Times New Roman"/>
      <w:b/>
      <w:bCs/>
      <w:color w:val="auto"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8950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lang w:eastAsia="ru-RU"/>
    </w:rPr>
  </w:style>
  <w:style w:type="character" w:styleId="a4">
    <w:name w:val="Strong"/>
    <w:basedOn w:val="a0"/>
    <w:uiPriority w:val="22"/>
    <w:qFormat/>
    <w:rsid w:val="008950E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52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46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2071</Words>
  <Characters>11809</Characters>
  <Application>Microsoft Office Word</Application>
  <DocSecurity>0</DocSecurity>
  <Lines>98</Lines>
  <Paragraphs>27</Paragraphs>
  <ScaleCrop>false</ScaleCrop>
  <Company/>
  <LinksUpToDate>false</LinksUpToDate>
  <CharactersWithSpaces>13853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2023-01-10T12:47:00Z</dcterms:created>
  <dcterms:modified xsi:type="dcterms:W3CDTF">2023-01-10T12:49:00Z</dcterms:modified>
</cp:coreProperties>
</file>